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0B4B" w:rsidRDefault="00060B4B">
      <w:pPr>
        <w:rPr>
          <w:lang w:val="en-US"/>
        </w:rPr>
      </w:pPr>
      <w:r>
        <w:rPr>
          <w:lang w:val="en-US"/>
        </w:rPr>
        <w:t>General Comments:</w:t>
      </w:r>
    </w:p>
    <w:p w:rsidR="00060B4B" w:rsidRDefault="00060B4B" w:rsidP="00060B4B">
      <w:pPr>
        <w:pStyle w:val="ListParagraph"/>
        <w:numPr>
          <w:ilvl w:val="0"/>
          <w:numId w:val="2"/>
        </w:numPr>
        <w:rPr>
          <w:lang w:val="en-US"/>
        </w:rPr>
      </w:pPr>
      <w:r>
        <w:rPr>
          <w:lang w:val="en-US"/>
        </w:rPr>
        <w:t xml:space="preserve">Really liked </w:t>
      </w:r>
    </w:p>
    <w:p w:rsidR="00060B4B" w:rsidRDefault="00060B4B" w:rsidP="00060B4B">
      <w:pPr>
        <w:pStyle w:val="ListParagraph"/>
        <w:numPr>
          <w:ilvl w:val="1"/>
          <w:numId w:val="2"/>
        </w:numPr>
        <w:rPr>
          <w:lang w:val="en-US"/>
        </w:rPr>
      </w:pPr>
      <w:r>
        <w:rPr>
          <w:lang w:val="en-US"/>
        </w:rPr>
        <w:t>the flow of the story, the sense of leadership and ownership over the decisions and the lives of the men</w:t>
      </w:r>
    </w:p>
    <w:p w:rsidR="000B25FB" w:rsidRDefault="000B25FB" w:rsidP="00060B4B">
      <w:pPr>
        <w:pStyle w:val="ListParagraph"/>
        <w:numPr>
          <w:ilvl w:val="1"/>
          <w:numId w:val="2"/>
        </w:numPr>
        <w:rPr>
          <w:lang w:val="en-US"/>
        </w:rPr>
      </w:pPr>
      <w:r>
        <w:rPr>
          <w:lang w:val="en-US"/>
        </w:rPr>
        <w:t>narrative is kind of easy to follow: rationale for each of the choice seems logical.</w:t>
      </w:r>
    </w:p>
    <w:p w:rsidR="00060B4B" w:rsidRDefault="00060B4B" w:rsidP="00060B4B">
      <w:pPr>
        <w:pStyle w:val="ListParagraph"/>
        <w:numPr>
          <w:ilvl w:val="0"/>
          <w:numId w:val="2"/>
        </w:numPr>
        <w:rPr>
          <w:lang w:val="en-US"/>
        </w:rPr>
      </w:pPr>
      <w:r>
        <w:rPr>
          <w:lang w:val="en-US"/>
        </w:rPr>
        <w:t>Can be improved:</w:t>
      </w:r>
    </w:p>
    <w:p w:rsidR="00060B4B" w:rsidRDefault="00060B4B" w:rsidP="00060B4B">
      <w:pPr>
        <w:pStyle w:val="ListParagraph"/>
        <w:numPr>
          <w:ilvl w:val="1"/>
          <w:numId w:val="2"/>
        </w:numPr>
        <w:rPr>
          <w:lang w:val="en-US"/>
        </w:rPr>
      </w:pPr>
      <w:r>
        <w:rPr>
          <w:lang w:val="en-US"/>
        </w:rPr>
        <w:t>More ownership over the number of men – the number of men can denote whether some options are no longer available etc. Right now, the brackets with the number of men still alive does not impact me as much/a point that I think is not contributing to the narrative at all (can even be omitted) and I only noticed it when I played the game the third time.</w:t>
      </w:r>
    </w:p>
    <w:p w:rsidR="00326D44" w:rsidRDefault="00326D44" w:rsidP="00060B4B">
      <w:pPr>
        <w:pStyle w:val="ListParagraph"/>
        <w:numPr>
          <w:ilvl w:val="1"/>
          <w:numId w:val="2"/>
        </w:numPr>
        <w:rPr>
          <w:lang w:val="en-US"/>
        </w:rPr>
      </w:pPr>
      <w:r>
        <w:rPr>
          <w:lang w:val="en-US"/>
        </w:rPr>
        <w:t>The word choices are sometimes too casual for a war game and is very jarring.</w:t>
      </w:r>
    </w:p>
    <w:p w:rsidR="00060B4B" w:rsidRPr="00060B4B" w:rsidRDefault="00060B4B" w:rsidP="00060B4B">
      <w:pPr>
        <w:pStyle w:val="ListParagraph"/>
        <w:ind w:left="2160"/>
        <w:rPr>
          <w:lang w:val="en-US"/>
        </w:rPr>
      </w:pPr>
    </w:p>
    <w:p w:rsidR="001618BE" w:rsidRDefault="00060B4B">
      <w:pPr>
        <w:rPr>
          <w:lang w:val="en-US"/>
        </w:rPr>
      </w:pPr>
      <w:r>
        <w:rPr>
          <w:lang w:val="en-US"/>
        </w:rPr>
        <w:t xml:space="preserve">Detailed </w:t>
      </w:r>
      <w:r w:rsidR="00AC4C70">
        <w:rPr>
          <w:lang w:val="en-US"/>
        </w:rPr>
        <w:t>Comments:</w:t>
      </w:r>
    </w:p>
    <w:p w:rsidR="00AC4C70" w:rsidRDefault="00AC4C70">
      <w:pPr>
        <w:rPr>
          <w:lang w:val="en-US"/>
        </w:rPr>
      </w:pPr>
    </w:p>
    <w:p w:rsidR="00AC4C70" w:rsidRDefault="00AC4C70" w:rsidP="00AC4C70">
      <w:pPr>
        <w:pStyle w:val="ListParagraph"/>
        <w:numPr>
          <w:ilvl w:val="0"/>
          <w:numId w:val="1"/>
        </w:numPr>
        <w:rPr>
          <w:lang w:val="en-US"/>
        </w:rPr>
      </w:pPr>
      <w:r>
        <w:rPr>
          <w:lang w:val="en-US"/>
        </w:rPr>
        <w:t>The sounds need to be standardized: either bold or italicize them!</w:t>
      </w:r>
    </w:p>
    <w:p w:rsidR="00AC4C70" w:rsidRDefault="00AC4C70" w:rsidP="00AC4C70">
      <w:pPr>
        <w:pStyle w:val="ListParagraph"/>
        <w:numPr>
          <w:ilvl w:val="1"/>
          <w:numId w:val="1"/>
        </w:numPr>
        <w:rPr>
          <w:lang w:val="en-US"/>
        </w:rPr>
      </w:pPr>
      <w:r>
        <w:rPr>
          <w:noProof/>
          <w:lang w:val="en-US"/>
        </w:rPr>
        <w:drawing>
          <wp:inline distT="0" distB="0" distL="0" distR="0">
            <wp:extent cx="4064000" cy="662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04 at 12.34.5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25601" cy="672811"/>
                    </a:xfrm>
                    <a:prstGeom prst="rect">
                      <a:avLst/>
                    </a:prstGeom>
                  </pic:spPr>
                </pic:pic>
              </a:graphicData>
            </a:graphic>
          </wp:inline>
        </w:drawing>
      </w:r>
    </w:p>
    <w:p w:rsidR="00AC4C70" w:rsidRDefault="00AC4C70" w:rsidP="00AC4C70">
      <w:pPr>
        <w:pStyle w:val="ListParagraph"/>
        <w:numPr>
          <w:ilvl w:val="1"/>
          <w:numId w:val="1"/>
        </w:numPr>
        <w:rPr>
          <w:lang w:val="en-US"/>
        </w:rPr>
      </w:pPr>
      <w:r>
        <w:rPr>
          <w:lang w:val="en-US"/>
        </w:rPr>
        <w:t xml:space="preserve">Is this a sound? Even mimicking of a sound. </w:t>
      </w:r>
    </w:p>
    <w:p w:rsidR="00AC4C70" w:rsidRDefault="00AC4C70" w:rsidP="00AC4C70">
      <w:pPr>
        <w:pStyle w:val="ListParagraph"/>
        <w:numPr>
          <w:ilvl w:val="1"/>
          <w:numId w:val="1"/>
        </w:numPr>
        <w:rPr>
          <w:lang w:val="en-US"/>
        </w:rPr>
      </w:pPr>
      <w:r>
        <w:rPr>
          <w:lang w:val="en-US"/>
        </w:rPr>
        <w:t>Suggestion: Important sounds (</w:t>
      </w:r>
      <w:proofErr w:type="spellStart"/>
      <w:r>
        <w:rPr>
          <w:lang w:val="en-US"/>
        </w:rPr>
        <w:t>eg.</w:t>
      </w:r>
      <w:proofErr w:type="spellEnd"/>
      <w:r>
        <w:rPr>
          <w:lang w:val="en-US"/>
        </w:rPr>
        <w:t xml:space="preserve"> The starting Rat-tat-tat-tat and the Bang </w:t>
      </w:r>
      <w:proofErr w:type="spellStart"/>
      <w:r>
        <w:rPr>
          <w:lang w:val="en-US"/>
        </w:rPr>
        <w:t>Bang</w:t>
      </w:r>
      <w:proofErr w:type="spellEnd"/>
      <w:r>
        <w:rPr>
          <w:lang w:val="en-US"/>
        </w:rPr>
        <w:t xml:space="preserve"> can be kept bold but mimicking sound that holds not much importance to the narrative (like the above image) can be italicized. I found myself going back to reread that part to make sure I was understanding it as a sound and not as a word that I simply don’t understand.</w:t>
      </w:r>
    </w:p>
    <w:p w:rsidR="00AC4C70" w:rsidRDefault="00AC4C70" w:rsidP="00AC4C70">
      <w:pPr>
        <w:pStyle w:val="ListParagraph"/>
        <w:numPr>
          <w:ilvl w:val="0"/>
          <w:numId w:val="1"/>
        </w:numPr>
        <w:rPr>
          <w:lang w:val="en-US"/>
        </w:rPr>
      </w:pPr>
      <w:r>
        <w:rPr>
          <w:lang w:val="en-US"/>
        </w:rPr>
        <w:t>The “Moreover” here seems to break the flow of the imagery and the “grisly ends” seem to overkill the imagery.</w:t>
      </w:r>
    </w:p>
    <w:p w:rsidR="00AC4C70" w:rsidRDefault="00AC4C70" w:rsidP="00AC4C70">
      <w:pPr>
        <w:pStyle w:val="ListParagraph"/>
        <w:numPr>
          <w:ilvl w:val="1"/>
          <w:numId w:val="1"/>
        </w:numPr>
        <w:rPr>
          <w:lang w:val="en-US"/>
        </w:rPr>
      </w:pPr>
      <w:r w:rsidRPr="00AC4C70">
        <w:rPr>
          <w:lang w:val="en-US"/>
        </w:rPr>
        <w:drawing>
          <wp:inline distT="0" distB="0" distL="0" distR="0" wp14:anchorId="7D0EA755" wp14:editId="2C328BF5">
            <wp:extent cx="4064000" cy="48930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9740" cy="493605"/>
                    </a:xfrm>
                    <a:prstGeom prst="rect">
                      <a:avLst/>
                    </a:prstGeom>
                  </pic:spPr>
                </pic:pic>
              </a:graphicData>
            </a:graphic>
          </wp:inline>
        </w:drawing>
      </w:r>
    </w:p>
    <w:p w:rsidR="00AC4C70" w:rsidRPr="00AC4C70" w:rsidRDefault="00AC4C70" w:rsidP="00AC4C70">
      <w:pPr>
        <w:pStyle w:val="ListParagraph"/>
        <w:numPr>
          <w:ilvl w:val="1"/>
          <w:numId w:val="1"/>
        </w:numPr>
        <w:rPr>
          <w:lang w:val="en-US"/>
        </w:rPr>
      </w:pPr>
      <w:r>
        <w:rPr>
          <w:lang w:val="en-US"/>
        </w:rPr>
        <w:t xml:space="preserve">Suggestion: “You also never know if the three teens radioed for help before meeting their grisly ends” OR </w:t>
      </w:r>
      <w:r>
        <w:rPr>
          <w:lang w:val="en-US"/>
        </w:rPr>
        <w:t xml:space="preserve">“You also never know if the three teens radioed for help before </w:t>
      </w:r>
      <w:r>
        <w:rPr>
          <w:lang w:val="en-US"/>
        </w:rPr>
        <w:t>their deaths</w:t>
      </w:r>
      <w:r>
        <w:rPr>
          <w:lang w:val="en-US"/>
        </w:rPr>
        <w:t>”</w:t>
      </w:r>
      <w:r w:rsidRPr="00AC4C70">
        <w:rPr>
          <w:noProof/>
        </w:rPr>
        <w:t xml:space="preserve"> </w:t>
      </w:r>
    </w:p>
    <w:p w:rsidR="00AC4C70" w:rsidRDefault="00AC4C70" w:rsidP="00AC4C70">
      <w:pPr>
        <w:pStyle w:val="ListParagraph"/>
        <w:numPr>
          <w:ilvl w:val="0"/>
          <w:numId w:val="1"/>
        </w:numPr>
        <w:rPr>
          <w:lang w:val="en-US"/>
        </w:rPr>
      </w:pPr>
      <w:r w:rsidRPr="00AC4C70">
        <w:rPr>
          <w:lang w:val="en-US"/>
        </w:rPr>
        <w:t xml:space="preserve">The options </w:t>
      </w:r>
      <w:r w:rsidR="007D52BE">
        <w:rPr>
          <w:lang w:val="en-US"/>
        </w:rPr>
        <w:t>are</w:t>
      </w:r>
      <w:r w:rsidRPr="00AC4C70">
        <w:rPr>
          <w:lang w:val="en-US"/>
        </w:rPr>
        <w:t xml:space="preserve"> not very clearly described by the narrative here</w:t>
      </w:r>
      <w:r>
        <w:rPr>
          <w:lang w:val="en-US"/>
        </w:rPr>
        <w:t>: had to go back, relook and reread the narrative a number of times</w:t>
      </w:r>
    </w:p>
    <w:p w:rsidR="007D52BE" w:rsidRDefault="007D52BE" w:rsidP="007D52BE">
      <w:pPr>
        <w:pStyle w:val="ListParagraph"/>
        <w:numPr>
          <w:ilvl w:val="1"/>
          <w:numId w:val="1"/>
        </w:numPr>
        <w:rPr>
          <w:lang w:val="en-US"/>
        </w:rPr>
      </w:pPr>
      <w:r w:rsidRPr="007D52BE">
        <w:rPr>
          <w:lang w:val="en-US"/>
        </w:rPr>
        <w:lastRenderedPageBreak/>
        <w:drawing>
          <wp:inline distT="0" distB="0" distL="0" distR="0" wp14:anchorId="0F7658B1" wp14:editId="328BAEDB">
            <wp:extent cx="4071999" cy="42291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3794" cy="4230964"/>
                    </a:xfrm>
                    <a:prstGeom prst="rect">
                      <a:avLst/>
                    </a:prstGeom>
                  </pic:spPr>
                </pic:pic>
              </a:graphicData>
            </a:graphic>
          </wp:inline>
        </w:drawing>
      </w:r>
    </w:p>
    <w:p w:rsidR="007D52BE" w:rsidRDefault="007D52BE" w:rsidP="007D52BE">
      <w:pPr>
        <w:pStyle w:val="ListParagraph"/>
        <w:numPr>
          <w:ilvl w:val="1"/>
          <w:numId w:val="1"/>
        </w:numPr>
        <w:rPr>
          <w:lang w:val="en-US"/>
        </w:rPr>
      </w:pPr>
      <w:r>
        <w:rPr>
          <w:lang w:val="en-US"/>
        </w:rPr>
        <w:t xml:space="preserve">Especially for the “junction”: use the same terms. Within the narrative, you used “crossroads”, if it was a less lengthy narrative, it would have been pretty clear/obvious, but because there is so many details of each other location, it has to be made even more distinct. </w:t>
      </w:r>
    </w:p>
    <w:p w:rsidR="007D52BE" w:rsidRDefault="007D52BE" w:rsidP="007D52BE">
      <w:pPr>
        <w:pStyle w:val="ListParagraph"/>
        <w:numPr>
          <w:ilvl w:val="0"/>
          <w:numId w:val="1"/>
        </w:numPr>
        <w:rPr>
          <w:lang w:val="en-US"/>
        </w:rPr>
      </w:pPr>
      <w:r>
        <w:rPr>
          <w:lang w:val="en-US"/>
        </w:rPr>
        <w:t>Explain what the RPG is earlier/when it is more needed:</w:t>
      </w:r>
    </w:p>
    <w:p w:rsidR="007D52BE" w:rsidRDefault="007D52BE" w:rsidP="007D52BE">
      <w:pPr>
        <w:pStyle w:val="ListParagraph"/>
        <w:numPr>
          <w:ilvl w:val="1"/>
          <w:numId w:val="1"/>
        </w:numPr>
        <w:rPr>
          <w:lang w:val="en-US"/>
        </w:rPr>
      </w:pPr>
      <w:r>
        <w:rPr>
          <w:noProof/>
          <w:lang w:val="en-US"/>
        </w:rPr>
        <w:drawing>
          <wp:inline distT="0" distB="0" distL="0" distR="0">
            <wp:extent cx="4495800" cy="6793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7-04 at 12.55.50 PM.png"/>
                    <pic:cNvPicPr/>
                  </pic:nvPicPr>
                  <pic:blipFill>
                    <a:blip r:embed="rId8">
                      <a:extLst>
                        <a:ext uri="{28A0092B-C50C-407E-A947-70E740481C1C}">
                          <a14:useLocalDpi xmlns:a14="http://schemas.microsoft.com/office/drawing/2010/main" val="0"/>
                        </a:ext>
                      </a:extLst>
                    </a:blip>
                    <a:stretch>
                      <a:fillRect/>
                    </a:stretch>
                  </pic:blipFill>
                  <pic:spPr>
                    <a:xfrm>
                      <a:off x="0" y="0"/>
                      <a:ext cx="4508503" cy="681274"/>
                    </a:xfrm>
                    <a:prstGeom prst="rect">
                      <a:avLst/>
                    </a:prstGeom>
                  </pic:spPr>
                </pic:pic>
              </a:graphicData>
            </a:graphic>
          </wp:inline>
        </w:drawing>
      </w:r>
    </w:p>
    <w:p w:rsidR="007D52BE" w:rsidRDefault="007D52BE" w:rsidP="007D52BE">
      <w:pPr>
        <w:pStyle w:val="ListParagraph"/>
        <w:numPr>
          <w:ilvl w:val="1"/>
          <w:numId w:val="1"/>
        </w:numPr>
        <w:rPr>
          <w:lang w:val="en-US"/>
        </w:rPr>
      </w:pPr>
      <w:r>
        <w:rPr>
          <w:lang w:val="en-US"/>
        </w:rPr>
        <w:t xml:space="preserve">Might have an explanation of what it is in the first narrative, but with so many acronyms and technical terms, the layman reader might not immediately pick it up or remember it. </w:t>
      </w:r>
    </w:p>
    <w:p w:rsidR="007D52BE" w:rsidRPr="007D52BE" w:rsidRDefault="007D52BE" w:rsidP="007D52BE">
      <w:pPr>
        <w:pStyle w:val="ListParagraph"/>
        <w:numPr>
          <w:ilvl w:val="1"/>
          <w:numId w:val="1"/>
        </w:numPr>
        <w:rPr>
          <w:lang w:val="en-US"/>
        </w:rPr>
      </w:pPr>
      <w:r w:rsidRPr="007D52BE">
        <w:rPr>
          <w:lang w:val="en-US"/>
        </w:rPr>
        <w:drawing>
          <wp:inline distT="0" distB="0" distL="0" distR="0" wp14:anchorId="0506B0B4" wp14:editId="207645A2">
            <wp:extent cx="4575848" cy="73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7240" cy="736824"/>
                    </a:xfrm>
                    <a:prstGeom prst="rect">
                      <a:avLst/>
                    </a:prstGeom>
                  </pic:spPr>
                </pic:pic>
              </a:graphicData>
            </a:graphic>
          </wp:inline>
        </w:drawing>
      </w:r>
      <w:r>
        <w:rPr>
          <w:lang w:val="en-US"/>
        </w:rPr>
        <w:t xml:space="preserve"> (</w:t>
      </w:r>
      <w:proofErr w:type="spellStart"/>
      <w:r>
        <w:rPr>
          <w:lang w:val="en-US"/>
        </w:rPr>
        <w:t xml:space="preserve">explanation </w:t>
      </w:r>
      <w:proofErr w:type="spellEnd"/>
      <w:r>
        <w:rPr>
          <w:lang w:val="en-US"/>
        </w:rPr>
        <w:t>in the introduction narrative, but it is too far from the option which I was presented with R</w:t>
      </w:r>
      <w:r w:rsidR="005137E3">
        <w:rPr>
          <w:lang w:val="en-US"/>
        </w:rPr>
        <w:t>PG)</w:t>
      </w:r>
    </w:p>
    <w:p w:rsidR="007D52BE" w:rsidRDefault="007D52BE" w:rsidP="007D52BE">
      <w:pPr>
        <w:pStyle w:val="ListParagraph"/>
        <w:numPr>
          <w:ilvl w:val="1"/>
          <w:numId w:val="1"/>
        </w:numPr>
        <w:rPr>
          <w:lang w:val="en-US"/>
        </w:rPr>
      </w:pPr>
      <w:r>
        <w:rPr>
          <w:lang w:val="en-US"/>
        </w:rPr>
        <w:t>Only give an explanation after the option is selected.</w:t>
      </w:r>
    </w:p>
    <w:p w:rsidR="005137E3" w:rsidRDefault="005137E3" w:rsidP="005137E3">
      <w:pPr>
        <w:pStyle w:val="ListParagraph"/>
        <w:numPr>
          <w:ilvl w:val="0"/>
          <w:numId w:val="1"/>
        </w:numPr>
        <w:rPr>
          <w:lang w:val="en-US"/>
        </w:rPr>
      </w:pPr>
      <w:r>
        <w:rPr>
          <w:lang w:val="en-US"/>
        </w:rPr>
        <w:t>Possibly give a “reconsider” option: adds to the level of doubt</w:t>
      </w:r>
    </w:p>
    <w:p w:rsidR="005137E3" w:rsidRDefault="005137E3" w:rsidP="005137E3">
      <w:pPr>
        <w:pStyle w:val="ListParagraph"/>
        <w:numPr>
          <w:ilvl w:val="1"/>
          <w:numId w:val="1"/>
        </w:numPr>
        <w:rPr>
          <w:lang w:val="en-US"/>
        </w:rPr>
      </w:pPr>
      <w:r w:rsidRPr="005137E3">
        <w:rPr>
          <w:lang w:val="en-US"/>
        </w:rPr>
        <w:drawing>
          <wp:inline distT="0" distB="0" distL="0" distR="0" wp14:anchorId="57D799E4" wp14:editId="2F929CF0">
            <wp:extent cx="4575810" cy="4215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5664" cy="427999"/>
                    </a:xfrm>
                    <a:prstGeom prst="rect">
                      <a:avLst/>
                    </a:prstGeom>
                  </pic:spPr>
                </pic:pic>
              </a:graphicData>
            </a:graphic>
          </wp:inline>
        </w:drawing>
      </w:r>
    </w:p>
    <w:p w:rsidR="005137E3" w:rsidRDefault="005137E3" w:rsidP="005137E3">
      <w:pPr>
        <w:pStyle w:val="ListParagraph"/>
        <w:numPr>
          <w:ilvl w:val="1"/>
          <w:numId w:val="1"/>
        </w:numPr>
        <w:rPr>
          <w:lang w:val="en-US"/>
        </w:rPr>
      </w:pPr>
      <w:r w:rsidRPr="005137E3">
        <w:rPr>
          <w:lang w:val="en-US"/>
        </w:rPr>
        <w:drawing>
          <wp:inline distT="0" distB="0" distL="0" distR="0" wp14:anchorId="04B2D106" wp14:editId="27C4E3B8">
            <wp:extent cx="3911600" cy="36817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3829" cy="375916"/>
                    </a:xfrm>
                    <a:prstGeom prst="rect">
                      <a:avLst/>
                    </a:prstGeom>
                  </pic:spPr>
                </pic:pic>
              </a:graphicData>
            </a:graphic>
          </wp:inline>
        </w:drawing>
      </w:r>
    </w:p>
    <w:p w:rsidR="005137E3" w:rsidRDefault="005137E3" w:rsidP="005137E3">
      <w:pPr>
        <w:pStyle w:val="ListParagraph"/>
        <w:numPr>
          <w:ilvl w:val="1"/>
          <w:numId w:val="1"/>
        </w:numPr>
        <w:rPr>
          <w:lang w:val="en-US"/>
        </w:rPr>
      </w:pPr>
      <w:r>
        <w:rPr>
          <w:lang w:val="en-US"/>
        </w:rPr>
        <w:t xml:space="preserve">If not there does not seem to be a reason for </w:t>
      </w:r>
      <w:proofErr w:type="gramStart"/>
      <w:r>
        <w:rPr>
          <w:lang w:val="en-US"/>
        </w:rPr>
        <w:t>these discourse</w:t>
      </w:r>
      <w:proofErr w:type="gramEnd"/>
      <w:r>
        <w:rPr>
          <w:lang w:val="en-US"/>
        </w:rPr>
        <w:t>?</w:t>
      </w:r>
    </w:p>
    <w:p w:rsidR="005137E3" w:rsidRDefault="005137E3" w:rsidP="005137E3">
      <w:pPr>
        <w:pStyle w:val="ListParagraph"/>
        <w:numPr>
          <w:ilvl w:val="0"/>
          <w:numId w:val="1"/>
        </w:numPr>
        <w:rPr>
          <w:lang w:val="en-US"/>
        </w:rPr>
      </w:pPr>
      <w:r>
        <w:rPr>
          <w:lang w:val="en-US"/>
        </w:rPr>
        <w:lastRenderedPageBreak/>
        <w:t>The “as they say” is very unnecessary. Who says? Is it important to the narrative?</w:t>
      </w:r>
    </w:p>
    <w:p w:rsidR="00060B4B" w:rsidRDefault="005137E3" w:rsidP="00060B4B">
      <w:pPr>
        <w:pStyle w:val="ListParagraph"/>
        <w:numPr>
          <w:ilvl w:val="1"/>
          <w:numId w:val="1"/>
        </w:numPr>
        <w:rPr>
          <w:lang w:val="en-US"/>
        </w:rPr>
      </w:pPr>
      <w:r>
        <w:rPr>
          <w:noProof/>
          <w:lang w:val="en-US"/>
        </w:rPr>
        <w:drawing>
          <wp:inline distT="0" distB="0" distL="0" distR="0">
            <wp:extent cx="4191000" cy="78244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04 at 1.12.0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09696" cy="785935"/>
                    </a:xfrm>
                    <a:prstGeom prst="rect">
                      <a:avLst/>
                    </a:prstGeom>
                  </pic:spPr>
                </pic:pic>
              </a:graphicData>
            </a:graphic>
          </wp:inline>
        </w:drawing>
      </w:r>
    </w:p>
    <w:p w:rsidR="00060B4B" w:rsidRDefault="00060B4B" w:rsidP="00060B4B">
      <w:pPr>
        <w:pStyle w:val="ListParagraph"/>
        <w:numPr>
          <w:ilvl w:val="0"/>
          <w:numId w:val="3"/>
        </w:numPr>
        <w:rPr>
          <w:lang w:val="en-US"/>
        </w:rPr>
      </w:pPr>
      <w:r w:rsidRPr="00060B4B">
        <w:rPr>
          <w:lang w:val="en-US"/>
        </w:rPr>
        <w:t xml:space="preserve">Flow between describing of the options can be improved. Currently seem very haphazard, it is either list or don’t list. This current flow makes it seem very unclear – it bounces between listing and being </w:t>
      </w:r>
      <w:r w:rsidRPr="00060B4B">
        <w:rPr>
          <w:lang w:val="en-US"/>
        </w:rPr>
        <w:t>a part of the narration,</w:t>
      </w:r>
      <w:r w:rsidRPr="00060B4B">
        <w:rPr>
          <w:lang w:val="en-US"/>
        </w:rPr>
        <w:t xml:space="preserve"> which therefore makes it quite difficult for the reader to conceptualiz</w:t>
      </w:r>
      <w:r>
        <w:rPr>
          <w:lang w:val="en-US"/>
        </w:rPr>
        <w:t>e</w:t>
      </w:r>
    </w:p>
    <w:p w:rsidR="00060B4B" w:rsidRDefault="00060B4B" w:rsidP="00060B4B">
      <w:pPr>
        <w:pStyle w:val="ListParagraph"/>
        <w:numPr>
          <w:ilvl w:val="1"/>
          <w:numId w:val="3"/>
        </w:numPr>
        <w:rPr>
          <w:lang w:val="en-US"/>
        </w:rPr>
      </w:pPr>
      <w:r w:rsidRPr="00060B4B">
        <w:rPr>
          <w:lang w:val="en-US"/>
        </w:rPr>
        <w:drawing>
          <wp:inline distT="0" distB="0" distL="0" distR="0" wp14:anchorId="204E80B0" wp14:editId="7EABA265">
            <wp:extent cx="4252688" cy="2413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0122" cy="2417218"/>
                    </a:xfrm>
                    <a:prstGeom prst="rect">
                      <a:avLst/>
                    </a:prstGeom>
                  </pic:spPr>
                </pic:pic>
              </a:graphicData>
            </a:graphic>
          </wp:inline>
        </w:drawing>
      </w:r>
    </w:p>
    <w:p w:rsidR="00EB6A88" w:rsidRDefault="00060B4B" w:rsidP="00060B4B">
      <w:pPr>
        <w:pStyle w:val="ListParagraph"/>
        <w:numPr>
          <w:ilvl w:val="1"/>
          <w:numId w:val="3"/>
        </w:numPr>
        <w:rPr>
          <w:lang w:val="en-US"/>
        </w:rPr>
      </w:pPr>
      <w:r>
        <w:rPr>
          <w:lang w:val="en-US"/>
        </w:rPr>
        <w:t xml:space="preserve">“Then again, you could just” gives a very dismissive tone which is very jarring </w:t>
      </w:r>
      <w:r w:rsidR="00EB6A88">
        <w:rPr>
          <w:lang w:val="en-US"/>
        </w:rPr>
        <w:t>and contrasts the setting of being in war.</w:t>
      </w:r>
    </w:p>
    <w:p w:rsidR="00EB6A88" w:rsidRDefault="00EB6A88" w:rsidP="00EB6A88">
      <w:pPr>
        <w:pStyle w:val="ListParagraph"/>
        <w:numPr>
          <w:ilvl w:val="0"/>
          <w:numId w:val="3"/>
        </w:numPr>
        <w:rPr>
          <w:lang w:val="en-US"/>
        </w:rPr>
      </w:pPr>
      <w:r>
        <w:rPr>
          <w:lang w:val="en-US"/>
        </w:rPr>
        <w:t xml:space="preserve">The “All” seems very unnecessary </w:t>
      </w:r>
    </w:p>
    <w:p w:rsidR="00060B4B" w:rsidRDefault="00EB6A88" w:rsidP="00EB6A88">
      <w:pPr>
        <w:pStyle w:val="ListParagraph"/>
        <w:numPr>
          <w:ilvl w:val="1"/>
          <w:numId w:val="3"/>
        </w:numPr>
        <w:rPr>
          <w:lang w:val="en-US"/>
        </w:rPr>
      </w:pPr>
      <w:r>
        <w:rPr>
          <w:noProof/>
          <w:lang w:val="en-US"/>
        </w:rPr>
        <w:drawing>
          <wp:inline distT="0" distB="0" distL="0" distR="0">
            <wp:extent cx="4876800" cy="3952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04 at 1.32.09 PM.png"/>
                    <pic:cNvPicPr/>
                  </pic:nvPicPr>
                  <pic:blipFill>
                    <a:blip r:embed="rId14">
                      <a:extLst>
                        <a:ext uri="{28A0092B-C50C-407E-A947-70E740481C1C}">
                          <a14:useLocalDpi xmlns:a14="http://schemas.microsoft.com/office/drawing/2010/main" val="0"/>
                        </a:ext>
                      </a:extLst>
                    </a:blip>
                    <a:stretch>
                      <a:fillRect/>
                    </a:stretch>
                  </pic:blipFill>
                  <pic:spPr>
                    <a:xfrm>
                      <a:off x="0" y="0"/>
                      <a:ext cx="4920830" cy="398795"/>
                    </a:xfrm>
                    <a:prstGeom prst="rect">
                      <a:avLst/>
                    </a:prstGeom>
                  </pic:spPr>
                </pic:pic>
              </a:graphicData>
            </a:graphic>
          </wp:inline>
        </w:drawing>
      </w:r>
    </w:p>
    <w:p w:rsidR="00EB6A88" w:rsidRDefault="00EB6A88" w:rsidP="00EB6A88">
      <w:pPr>
        <w:pStyle w:val="ListParagraph"/>
        <w:numPr>
          <w:ilvl w:val="0"/>
          <w:numId w:val="3"/>
        </w:numPr>
        <w:rPr>
          <w:lang w:val="en-US"/>
        </w:rPr>
      </w:pPr>
      <w:r>
        <w:rPr>
          <w:lang w:val="en-US"/>
        </w:rPr>
        <w:t>Reverse the phrasing of this:</w:t>
      </w:r>
    </w:p>
    <w:p w:rsidR="00EB6A88" w:rsidRDefault="00EB6A88" w:rsidP="00EB6A88">
      <w:pPr>
        <w:pStyle w:val="ListParagraph"/>
        <w:numPr>
          <w:ilvl w:val="1"/>
          <w:numId w:val="3"/>
        </w:numPr>
        <w:rPr>
          <w:lang w:val="en-US"/>
        </w:rPr>
      </w:pPr>
      <w:r>
        <w:rPr>
          <w:noProof/>
          <w:lang w:val="en-US"/>
        </w:rPr>
        <w:drawing>
          <wp:inline distT="0" distB="0" distL="0" distR="0">
            <wp:extent cx="4634551" cy="584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04 at 1.36.15 PM.png"/>
                    <pic:cNvPicPr/>
                  </pic:nvPicPr>
                  <pic:blipFill>
                    <a:blip r:embed="rId15">
                      <a:extLst>
                        <a:ext uri="{28A0092B-C50C-407E-A947-70E740481C1C}">
                          <a14:useLocalDpi xmlns:a14="http://schemas.microsoft.com/office/drawing/2010/main" val="0"/>
                        </a:ext>
                      </a:extLst>
                    </a:blip>
                    <a:stretch>
                      <a:fillRect/>
                    </a:stretch>
                  </pic:blipFill>
                  <pic:spPr>
                    <a:xfrm>
                      <a:off x="0" y="0"/>
                      <a:ext cx="4682067" cy="590190"/>
                    </a:xfrm>
                    <a:prstGeom prst="rect">
                      <a:avLst/>
                    </a:prstGeom>
                  </pic:spPr>
                </pic:pic>
              </a:graphicData>
            </a:graphic>
          </wp:inline>
        </w:drawing>
      </w:r>
    </w:p>
    <w:p w:rsidR="00EB6A88" w:rsidRDefault="00EB6A88" w:rsidP="00EB6A88">
      <w:pPr>
        <w:pStyle w:val="ListParagraph"/>
        <w:numPr>
          <w:ilvl w:val="0"/>
          <w:numId w:val="3"/>
        </w:numPr>
        <w:rPr>
          <w:lang w:val="en-US"/>
        </w:rPr>
      </w:pPr>
      <w:r>
        <w:rPr>
          <w:lang w:val="en-US"/>
        </w:rPr>
        <w:t>I am not too sure if this is a coding thing, but is it possible to make this cleare</w:t>
      </w:r>
      <w:bookmarkStart w:id="0" w:name="_GoBack"/>
      <w:bookmarkEnd w:id="0"/>
      <w:r>
        <w:rPr>
          <w:lang w:val="en-US"/>
        </w:rPr>
        <w:t>r?</w:t>
      </w:r>
    </w:p>
    <w:p w:rsidR="00EB6A88" w:rsidRDefault="00EB6A88" w:rsidP="00EB6A88">
      <w:pPr>
        <w:pStyle w:val="ListParagraph"/>
        <w:numPr>
          <w:ilvl w:val="1"/>
          <w:numId w:val="3"/>
        </w:numPr>
        <w:rPr>
          <w:lang w:val="en-US"/>
        </w:rPr>
      </w:pPr>
      <w:r>
        <w:rPr>
          <w:noProof/>
          <w:lang w:val="en-US"/>
        </w:rPr>
        <w:drawing>
          <wp:inline distT="0" distB="0" distL="0" distR="0">
            <wp:extent cx="1917700" cy="21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04 at 1.44.52 PM.png"/>
                    <pic:cNvPicPr/>
                  </pic:nvPicPr>
                  <pic:blipFill>
                    <a:blip r:embed="rId16">
                      <a:extLst>
                        <a:ext uri="{28A0092B-C50C-407E-A947-70E740481C1C}">
                          <a14:useLocalDpi xmlns:a14="http://schemas.microsoft.com/office/drawing/2010/main" val="0"/>
                        </a:ext>
                      </a:extLst>
                    </a:blip>
                    <a:stretch>
                      <a:fillRect/>
                    </a:stretch>
                  </pic:blipFill>
                  <pic:spPr>
                    <a:xfrm>
                      <a:off x="0" y="0"/>
                      <a:ext cx="1917700" cy="215900"/>
                    </a:xfrm>
                    <a:prstGeom prst="rect">
                      <a:avLst/>
                    </a:prstGeom>
                  </pic:spPr>
                </pic:pic>
              </a:graphicData>
            </a:graphic>
          </wp:inline>
        </w:drawing>
      </w:r>
    </w:p>
    <w:p w:rsidR="00EB6A88" w:rsidRDefault="00EB6A88" w:rsidP="00EB6A88">
      <w:pPr>
        <w:pStyle w:val="ListParagraph"/>
        <w:numPr>
          <w:ilvl w:val="1"/>
          <w:numId w:val="3"/>
        </w:numPr>
        <w:rPr>
          <w:lang w:val="en-US"/>
        </w:rPr>
      </w:pPr>
      <w:r>
        <w:rPr>
          <w:lang w:val="en-US"/>
        </w:rPr>
        <w:t>Like Stat Check: Charm = +10?</w:t>
      </w:r>
    </w:p>
    <w:p w:rsidR="00EB6A88" w:rsidRDefault="00EB6A88" w:rsidP="00EB6A88">
      <w:pPr>
        <w:pStyle w:val="ListParagraph"/>
        <w:numPr>
          <w:ilvl w:val="0"/>
          <w:numId w:val="3"/>
        </w:numPr>
        <w:rPr>
          <w:lang w:val="en-US"/>
        </w:rPr>
      </w:pPr>
      <w:r>
        <w:rPr>
          <w:lang w:val="en-US"/>
        </w:rPr>
        <w:t xml:space="preserve">A little too dramatic? I am confused by the escalation </w:t>
      </w:r>
    </w:p>
    <w:p w:rsidR="00EB6A88" w:rsidRPr="00EB6A88" w:rsidRDefault="00EB6A88" w:rsidP="00EB6A88">
      <w:pPr>
        <w:pStyle w:val="ListParagraph"/>
        <w:numPr>
          <w:ilvl w:val="1"/>
          <w:numId w:val="3"/>
        </w:numPr>
        <w:rPr>
          <w:lang w:val="en-US"/>
        </w:rPr>
      </w:pPr>
      <w:r w:rsidRPr="00EB6A88">
        <w:rPr>
          <w:lang w:val="en-US"/>
        </w:rPr>
        <w:drawing>
          <wp:inline distT="0" distB="0" distL="0" distR="0" wp14:anchorId="078F6B05" wp14:editId="4C9965E8">
            <wp:extent cx="4724400" cy="7259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676" cy="730289"/>
                    </a:xfrm>
                    <a:prstGeom prst="rect">
                      <a:avLst/>
                    </a:prstGeom>
                  </pic:spPr>
                </pic:pic>
              </a:graphicData>
            </a:graphic>
          </wp:inline>
        </w:drawing>
      </w:r>
    </w:p>
    <w:sectPr w:rsidR="00EB6A88" w:rsidRPr="00EB6A88" w:rsidSect="00976BF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029BF"/>
    <w:multiLevelType w:val="hybridMultilevel"/>
    <w:tmpl w:val="7D5E0604"/>
    <w:lvl w:ilvl="0" w:tplc="1F7C3BC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D80FD7"/>
    <w:multiLevelType w:val="hybridMultilevel"/>
    <w:tmpl w:val="FBB4AC12"/>
    <w:lvl w:ilvl="0" w:tplc="5592406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403A75"/>
    <w:multiLevelType w:val="hybridMultilevel"/>
    <w:tmpl w:val="A6CA0EFA"/>
    <w:lvl w:ilvl="0" w:tplc="1F7C3BC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C70"/>
    <w:rsid w:val="00060B4B"/>
    <w:rsid w:val="000B25FB"/>
    <w:rsid w:val="001618BE"/>
    <w:rsid w:val="00326D44"/>
    <w:rsid w:val="005137E3"/>
    <w:rsid w:val="007D52BE"/>
    <w:rsid w:val="00976BF3"/>
    <w:rsid w:val="00AC4C70"/>
    <w:rsid w:val="00EB6A8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3370DF4C"/>
  <w15:chartTrackingRefBased/>
  <w15:docId w15:val="{97FA2A86-E8A4-4C41-B5D5-D3EF357D7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4C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3</Pages>
  <Words>470</Words>
  <Characters>2682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 Han Jing</dc:creator>
  <cp:keywords/>
  <dc:description/>
  <cp:lastModifiedBy>Teh Han Jing</cp:lastModifiedBy>
  <cp:revision>1</cp:revision>
  <dcterms:created xsi:type="dcterms:W3CDTF">2019-07-04T00:35:00Z</dcterms:created>
  <dcterms:modified xsi:type="dcterms:W3CDTF">2019-07-04T02:03:00Z</dcterms:modified>
</cp:coreProperties>
</file>